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 xml:space="preserve">Excel BI w pracy analityka z dodatkami Power Query, Power Pivot,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="00A8747D">
        <w:rPr>
          <w:sz w:val="22"/>
        </w:rPr>
        <w:t>, Power BI</w:t>
      </w:r>
    </w:p>
    <w:p w:rsidR="00C33FEA" w:rsidRPr="007A0D9B" w:rsidRDefault="00C33FEA" w:rsidP="0039744E">
      <w:pPr>
        <w:pStyle w:val="Bezodstpw"/>
        <w:rPr>
          <w:sz w:val="22"/>
        </w:rPr>
      </w:pPr>
    </w:p>
    <w:p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:rsidR="00855A20" w:rsidRPr="00855A20" w:rsidRDefault="00855A2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855A20">
        <w:rPr>
          <w:sz w:val="22"/>
        </w:rPr>
        <w:t>24-26 września 2018 r.</w:t>
      </w:r>
    </w:p>
    <w:p w:rsidR="000B3E38" w:rsidRPr="00855A20" w:rsidRDefault="00855A2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55A20">
        <w:rPr>
          <w:sz w:val="22"/>
        </w:rPr>
        <w:t xml:space="preserve"> </w:t>
      </w:r>
      <w:r w:rsidRPr="00855A20">
        <w:rPr>
          <w:sz w:val="22"/>
        </w:rPr>
        <w:t>19-21 listopada 2018 r.</w:t>
      </w:r>
    </w:p>
    <w:p w:rsidR="00855A20" w:rsidRDefault="00855A20" w:rsidP="00855A20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A8747D" w:rsidRDefault="00A8747D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:rsidR="00855A20" w:rsidRPr="00314182" w:rsidRDefault="00314182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</w:t>
      </w:r>
      <w:bookmarkStart w:id="0" w:name="_GoBack"/>
      <w:bookmarkEnd w:id="0"/>
      <w:r w:rsidRPr="00314182">
        <w:rPr>
          <w:rFonts w:asciiTheme="majorHAnsi" w:hAnsiTheme="majorHAnsi"/>
          <w:color w:val="000000" w:themeColor="accent2"/>
        </w:rPr>
        <w:t xml:space="preserve">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:rsidR="0039744E" w:rsidRPr="00314182" w:rsidRDefault="00314182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:rsidR="0007732A" w:rsidRPr="00314182" w:rsidRDefault="00314182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DCE4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9</cp:revision>
  <dcterms:created xsi:type="dcterms:W3CDTF">2017-03-17T14:06:00Z</dcterms:created>
  <dcterms:modified xsi:type="dcterms:W3CDTF">2018-05-23T09:03:00Z</dcterms:modified>
</cp:coreProperties>
</file>